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BAE28" w14:textId="32A69565" w:rsidR="00217740" w:rsidRPr="00710BDF" w:rsidRDefault="00F305A8" w:rsidP="00875AF9">
      <w:pPr>
        <w:jc w:val="center"/>
        <w:rPr>
          <w:rFonts w:ascii="Times New Roman" w:hAnsi="Times New Roman" w:cs="Times New Roman"/>
          <w:b/>
          <w:sz w:val="32"/>
          <w:szCs w:val="32"/>
        </w:rPr>
      </w:pPr>
      <w:r>
        <w:rPr>
          <w:rFonts w:ascii="Times New Roman" w:hAnsi="Times New Roman" w:cs="Times New Roman"/>
          <w:b/>
          <w:sz w:val="32"/>
          <w:szCs w:val="32"/>
        </w:rPr>
        <w:t xml:space="preserve">Visit </w:t>
      </w:r>
      <w:r w:rsidR="00217740" w:rsidRPr="00710BDF">
        <w:rPr>
          <w:rFonts w:ascii="Times New Roman" w:hAnsi="Times New Roman" w:cs="Times New Roman"/>
          <w:b/>
          <w:sz w:val="32"/>
          <w:szCs w:val="32"/>
        </w:rPr>
        <w:t>Report</w:t>
      </w:r>
    </w:p>
    <w:p w14:paraId="7514E84E" w14:textId="77777777" w:rsidR="00217740" w:rsidRPr="00710BDF" w:rsidRDefault="00217740" w:rsidP="00217740">
      <w:pPr>
        <w:jc w:val="center"/>
        <w:rPr>
          <w:rFonts w:ascii="Times New Roman" w:hAnsi="Times New Roman" w:cs="Times New Roman"/>
          <w:sz w:val="32"/>
          <w:szCs w:val="32"/>
        </w:rPr>
      </w:pPr>
      <w:r w:rsidRPr="00710BDF">
        <w:rPr>
          <w:rFonts w:ascii="Times New Roman" w:hAnsi="Times New Roman" w:cs="Times New Roman"/>
          <w:sz w:val="32"/>
          <w:szCs w:val="32"/>
        </w:rPr>
        <w:t>on</w:t>
      </w:r>
    </w:p>
    <w:p w14:paraId="3E20E5E2" w14:textId="311D556D" w:rsidR="00217740" w:rsidRPr="00710BDF" w:rsidRDefault="00F305A8" w:rsidP="00217740">
      <w:pPr>
        <w:jc w:val="center"/>
        <w:rPr>
          <w:rFonts w:ascii="Times New Roman" w:hAnsi="Times New Roman" w:cs="Times New Roman"/>
          <w:b/>
          <w:sz w:val="32"/>
          <w:szCs w:val="32"/>
        </w:rPr>
      </w:pPr>
      <w:r>
        <w:rPr>
          <w:rFonts w:ascii="Times New Roman" w:hAnsi="Times New Roman" w:cs="Times New Roman"/>
          <w:b/>
          <w:sz w:val="32"/>
          <w:szCs w:val="32"/>
        </w:rPr>
        <w:t>In</w:t>
      </w:r>
      <w:r w:rsidR="00503B06">
        <w:rPr>
          <w:rFonts w:ascii="Times New Roman" w:hAnsi="Times New Roman" w:cs="Times New Roman"/>
          <w:b/>
          <w:sz w:val="32"/>
          <w:szCs w:val="32"/>
        </w:rPr>
        <w:t>do-Pacific Young Leaders Program</w:t>
      </w:r>
    </w:p>
    <w:p w14:paraId="0F1FEF17" w14:textId="40C6BE64" w:rsidR="00217740" w:rsidRDefault="00F305A8" w:rsidP="00217740">
      <w:pPr>
        <w:spacing w:line="360" w:lineRule="auto"/>
        <w:jc w:val="center"/>
        <w:rPr>
          <w:rFonts w:ascii="Times New Roman" w:hAnsi="Times New Roman" w:cs="Times New Roman"/>
          <w:sz w:val="32"/>
          <w:szCs w:val="32"/>
        </w:rPr>
      </w:pPr>
      <w:r>
        <w:rPr>
          <w:rFonts w:ascii="Times New Roman" w:hAnsi="Times New Roman" w:cs="Times New Roman"/>
          <w:sz w:val="32"/>
          <w:szCs w:val="32"/>
        </w:rPr>
        <w:t>Hosted by</w:t>
      </w:r>
    </w:p>
    <w:p w14:paraId="6D1A3CBE" w14:textId="19618670" w:rsidR="00F305A8" w:rsidRPr="00F305A8" w:rsidRDefault="00503B06" w:rsidP="0021774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Asia Pacific Foundation (APF) Canada</w:t>
      </w:r>
    </w:p>
    <w:p w14:paraId="410F7F73" w14:textId="79F2CEDB" w:rsidR="00F305A8" w:rsidRDefault="00503B06" w:rsidP="00217740">
      <w:pPr>
        <w:spacing w:line="360" w:lineRule="auto"/>
        <w:jc w:val="center"/>
        <w:rPr>
          <w:rFonts w:ascii="Times New Roman" w:hAnsi="Times New Roman" w:cs="Times New Roman"/>
          <w:sz w:val="32"/>
          <w:szCs w:val="32"/>
        </w:rPr>
      </w:pPr>
      <w:r>
        <w:rPr>
          <w:rFonts w:ascii="Times New Roman" w:hAnsi="Times New Roman" w:cs="Times New Roman"/>
          <w:sz w:val="32"/>
          <w:szCs w:val="32"/>
        </w:rPr>
        <w:t>Funded</w:t>
      </w:r>
      <w:r w:rsidR="00F305A8">
        <w:rPr>
          <w:rFonts w:ascii="Times New Roman" w:hAnsi="Times New Roman" w:cs="Times New Roman"/>
          <w:sz w:val="32"/>
          <w:szCs w:val="32"/>
        </w:rPr>
        <w:t xml:space="preserve"> by </w:t>
      </w:r>
    </w:p>
    <w:p w14:paraId="6A128B8B" w14:textId="1E183F7A" w:rsidR="00F305A8" w:rsidRPr="00F305A8" w:rsidRDefault="00503B06" w:rsidP="00217740">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G</w:t>
      </w:r>
      <w:r w:rsidR="00A61F33">
        <w:rPr>
          <w:rFonts w:ascii="Times New Roman" w:hAnsi="Times New Roman" w:cs="Times New Roman"/>
          <w:b/>
          <w:bCs/>
          <w:sz w:val="32"/>
          <w:szCs w:val="32"/>
        </w:rPr>
        <w:t>overnment of Canada</w:t>
      </w:r>
    </w:p>
    <w:p w14:paraId="18394A22" w14:textId="616B9B02" w:rsidR="00217740" w:rsidRPr="00710BDF" w:rsidRDefault="00503B06" w:rsidP="00217740">
      <w:pPr>
        <w:jc w:val="center"/>
        <w:rPr>
          <w:rFonts w:ascii="Times New Roman" w:hAnsi="Times New Roman" w:cs="Times New Roman"/>
          <w:sz w:val="32"/>
          <w:szCs w:val="32"/>
        </w:rPr>
      </w:pPr>
      <w:r>
        <w:rPr>
          <w:rFonts w:ascii="Times New Roman" w:hAnsi="Times New Roman" w:cs="Times New Roman"/>
          <w:sz w:val="32"/>
          <w:szCs w:val="32"/>
        </w:rPr>
        <w:t>Montreal, Ottawa and Vancouver (Canada)</w:t>
      </w:r>
    </w:p>
    <w:p w14:paraId="68DDC0EF" w14:textId="46A98F9C" w:rsidR="00217740" w:rsidRPr="00710BDF" w:rsidRDefault="00F305A8" w:rsidP="00217740">
      <w:pPr>
        <w:jc w:val="center"/>
        <w:rPr>
          <w:rFonts w:ascii="Times New Roman" w:hAnsi="Times New Roman" w:cs="Times New Roman"/>
          <w:sz w:val="32"/>
          <w:szCs w:val="32"/>
        </w:rPr>
      </w:pPr>
      <w:r>
        <w:rPr>
          <w:rFonts w:ascii="Times New Roman" w:hAnsi="Times New Roman" w:cs="Times New Roman"/>
          <w:sz w:val="32"/>
          <w:szCs w:val="32"/>
        </w:rPr>
        <w:t>June</w:t>
      </w:r>
      <w:r w:rsidR="00503B06">
        <w:rPr>
          <w:rFonts w:ascii="Times New Roman" w:hAnsi="Times New Roman" w:cs="Times New Roman"/>
          <w:sz w:val="32"/>
          <w:szCs w:val="32"/>
        </w:rPr>
        <w:t xml:space="preserve"> 08</w:t>
      </w:r>
      <w:r w:rsidR="00012989" w:rsidRPr="00710BDF">
        <w:rPr>
          <w:rFonts w:ascii="Times New Roman" w:hAnsi="Times New Roman" w:cs="Times New Roman"/>
          <w:sz w:val="32"/>
          <w:szCs w:val="32"/>
        </w:rPr>
        <w:t xml:space="preserve"> –</w:t>
      </w:r>
      <w:r>
        <w:rPr>
          <w:rFonts w:ascii="Times New Roman" w:hAnsi="Times New Roman" w:cs="Times New Roman"/>
          <w:sz w:val="32"/>
          <w:szCs w:val="32"/>
        </w:rPr>
        <w:t xml:space="preserve"> Ju</w:t>
      </w:r>
      <w:r w:rsidR="00503B06">
        <w:rPr>
          <w:rFonts w:ascii="Times New Roman" w:hAnsi="Times New Roman" w:cs="Times New Roman"/>
          <w:sz w:val="32"/>
          <w:szCs w:val="32"/>
        </w:rPr>
        <w:t>ne</w:t>
      </w:r>
      <w:r>
        <w:rPr>
          <w:rFonts w:ascii="Times New Roman" w:hAnsi="Times New Roman" w:cs="Times New Roman"/>
          <w:sz w:val="32"/>
          <w:szCs w:val="32"/>
        </w:rPr>
        <w:t xml:space="preserve"> 1</w:t>
      </w:r>
      <w:r w:rsidR="00503B06">
        <w:rPr>
          <w:rFonts w:ascii="Times New Roman" w:hAnsi="Times New Roman" w:cs="Times New Roman"/>
          <w:sz w:val="32"/>
          <w:szCs w:val="32"/>
        </w:rPr>
        <w:t>4</w:t>
      </w:r>
      <w:r w:rsidR="00217740" w:rsidRPr="00710BDF">
        <w:rPr>
          <w:rFonts w:ascii="Times New Roman" w:hAnsi="Times New Roman" w:cs="Times New Roman"/>
          <w:sz w:val="32"/>
          <w:szCs w:val="32"/>
        </w:rPr>
        <w:t>, 202</w:t>
      </w:r>
      <w:r>
        <w:rPr>
          <w:rFonts w:ascii="Times New Roman" w:hAnsi="Times New Roman" w:cs="Times New Roman"/>
          <w:sz w:val="32"/>
          <w:szCs w:val="32"/>
        </w:rPr>
        <w:t>3</w:t>
      </w:r>
    </w:p>
    <w:p w14:paraId="1E3F6EB6" w14:textId="77777777" w:rsidR="00217740" w:rsidRPr="00710BDF" w:rsidRDefault="00217740" w:rsidP="00B231F5">
      <w:pPr>
        <w:jc w:val="center"/>
        <w:rPr>
          <w:rFonts w:ascii="Times New Roman" w:hAnsi="Times New Roman" w:cs="Times New Roman"/>
          <w:b/>
          <w:sz w:val="32"/>
          <w:szCs w:val="32"/>
        </w:rPr>
      </w:pPr>
    </w:p>
    <w:p w14:paraId="02870673" w14:textId="01E64463" w:rsidR="00217740" w:rsidRPr="00F14A33" w:rsidRDefault="00F14A33" w:rsidP="00B231F5">
      <w:pPr>
        <w:jc w:val="center"/>
        <w:rPr>
          <w:rFonts w:ascii="Times New Roman" w:hAnsi="Times New Roman" w:cs="Times New Roman"/>
          <w:bCs/>
          <w:sz w:val="32"/>
          <w:szCs w:val="32"/>
        </w:rPr>
      </w:pPr>
      <w:r w:rsidRPr="00F14A33">
        <w:rPr>
          <w:rFonts w:ascii="Times New Roman" w:hAnsi="Times New Roman" w:cs="Times New Roman"/>
          <w:bCs/>
          <w:sz w:val="32"/>
          <w:szCs w:val="32"/>
        </w:rPr>
        <w:t xml:space="preserve">Participated by </w:t>
      </w:r>
    </w:p>
    <w:p w14:paraId="110F2473" w14:textId="77777777" w:rsidR="00EF3962" w:rsidRPr="00710BDF" w:rsidRDefault="00EF3962" w:rsidP="00B231F5">
      <w:pPr>
        <w:jc w:val="center"/>
        <w:rPr>
          <w:rFonts w:ascii="Times New Roman" w:hAnsi="Times New Roman" w:cs="Times New Roman"/>
          <w:b/>
          <w:sz w:val="32"/>
          <w:szCs w:val="32"/>
        </w:rPr>
      </w:pPr>
      <w:r w:rsidRPr="00710BDF">
        <w:rPr>
          <w:rFonts w:ascii="Times New Roman" w:hAnsi="Times New Roman" w:cs="Times New Roman"/>
          <w:b/>
          <w:sz w:val="32"/>
          <w:szCs w:val="32"/>
        </w:rPr>
        <w:t xml:space="preserve">A.S.M. Tarek Hassan </w:t>
      </w:r>
      <w:proofErr w:type="spellStart"/>
      <w:r w:rsidRPr="00710BDF">
        <w:rPr>
          <w:rFonts w:ascii="Times New Roman" w:hAnsi="Times New Roman" w:cs="Times New Roman"/>
          <w:b/>
          <w:sz w:val="32"/>
          <w:szCs w:val="32"/>
        </w:rPr>
        <w:t>Semul</w:t>
      </w:r>
      <w:proofErr w:type="spellEnd"/>
    </w:p>
    <w:p w14:paraId="0CF60BE0" w14:textId="77777777" w:rsidR="00217740" w:rsidRPr="00710BDF" w:rsidRDefault="00EF3962" w:rsidP="00B231F5">
      <w:pPr>
        <w:jc w:val="center"/>
        <w:rPr>
          <w:rFonts w:ascii="Times New Roman" w:hAnsi="Times New Roman" w:cs="Times New Roman"/>
          <w:sz w:val="32"/>
          <w:szCs w:val="32"/>
        </w:rPr>
      </w:pPr>
      <w:r w:rsidRPr="00710BDF">
        <w:rPr>
          <w:rFonts w:ascii="Times New Roman" w:hAnsi="Times New Roman" w:cs="Times New Roman"/>
          <w:b/>
          <w:sz w:val="32"/>
          <w:szCs w:val="32"/>
        </w:rPr>
        <w:t xml:space="preserve"> </w:t>
      </w:r>
      <w:r w:rsidR="00217740" w:rsidRPr="00710BDF">
        <w:rPr>
          <w:rFonts w:ascii="Times New Roman" w:hAnsi="Times New Roman" w:cs="Times New Roman"/>
          <w:sz w:val="32"/>
          <w:szCs w:val="32"/>
        </w:rPr>
        <w:t xml:space="preserve"> Research Fellow</w:t>
      </w:r>
    </w:p>
    <w:p w14:paraId="56324E6A" w14:textId="77777777" w:rsidR="00217740" w:rsidRPr="00710BDF" w:rsidRDefault="00217740" w:rsidP="00B231F5">
      <w:pPr>
        <w:jc w:val="center"/>
        <w:rPr>
          <w:rFonts w:ascii="Times New Roman" w:hAnsi="Times New Roman" w:cs="Times New Roman"/>
          <w:sz w:val="32"/>
          <w:szCs w:val="32"/>
        </w:rPr>
      </w:pPr>
      <w:r w:rsidRPr="00710BDF">
        <w:rPr>
          <w:rFonts w:ascii="Times New Roman" w:hAnsi="Times New Roman" w:cs="Times New Roman"/>
          <w:sz w:val="32"/>
          <w:szCs w:val="32"/>
        </w:rPr>
        <w:t>Bangladesh Institute of International and Strategic Studies (BIISS)</w:t>
      </w:r>
    </w:p>
    <w:p w14:paraId="62F721A1" w14:textId="77777777" w:rsidR="00217740" w:rsidRPr="00710BDF" w:rsidRDefault="00217740" w:rsidP="00B231F5">
      <w:pPr>
        <w:jc w:val="center"/>
        <w:rPr>
          <w:rFonts w:ascii="Times New Roman" w:hAnsi="Times New Roman" w:cs="Times New Roman"/>
          <w:b/>
          <w:sz w:val="24"/>
          <w:szCs w:val="24"/>
        </w:rPr>
      </w:pPr>
    </w:p>
    <w:p w14:paraId="3DD2179F" w14:textId="77777777" w:rsidR="004B3E93" w:rsidRPr="00710BDF" w:rsidRDefault="004B3E93" w:rsidP="00B231F5">
      <w:pPr>
        <w:jc w:val="center"/>
        <w:rPr>
          <w:rFonts w:ascii="Times New Roman" w:hAnsi="Times New Roman" w:cs="Times New Roman"/>
          <w:b/>
          <w:sz w:val="24"/>
          <w:szCs w:val="24"/>
        </w:rPr>
      </w:pPr>
    </w:p>
    <w:p w14:paraId="3FE10B73" w14:textId="77777777" w:rsidR="004B3E93" w:rsidRPr="00710BDF" w:rsidRDefault="004B3E93" w:rsidP="00B231F5">
      <w:pPr>
        <w:jc w:val="center"/>
        <w:rPr>
          <w:rFonts w:ascii="Times New Roman" w:hAnsi="Times New Roman" w:cs="Times New Roman"/>
          <w:b/>
          <w:sz w:val="24"/>
          <w:szCs w:val="24"/>
        </w:rPr>
      </w:pPr>
    </w:p>
    <w:p w14:paraId="378108B4" w14:textId="77777777" w:rsidR="00217740" w:rsidRPr="00710BDF" w:rsidRDefault="00217740" w:rsidP="00B231F5">
      <w:pPr>
        <w:jc w:val="center"/>
        <w:rPr>
          <w:rFonts w:ascii="Times New Roman" w:hAnsi="Times New Roman" w:cs="Times New Roman"/>
          <w:b/>
          <w:sz w:val="24"/>
          <w:szCs w:val="24"/>
        </w:rPr>
      </w:pPr>
    </w:p>
    <w:p w14:paraId="6C37B7A1" w14:textId="77777777" w:rsidR="00217740" w:rsidRDefault="00217740" w:rsidP="00B231F5">
      <w:pPr>
        <w:jc w:val="center"/>
        <w:rPr>
          <w:rFonts w:ascii="Times New Roman" w:hAnsi="Times New Roman" w:cs="Times New Roman"/>
          <w:b/>
          <w:sz w:val="24"/>
          <w:szCs w:val="24"/>
        </w:rPr>
      </w:pPr>
    </w:p>
    <w:p w14:paraId="45F7F844" w14:textId="77777777" w:rsidR="00F14A33" w:rsidRDefault="00F14A33" w:rsidP="00B231F5">
      <w:pPr>
        <w:jc w:val="center"/>
        <w:rPr>
          <w:rFonts w:ascii="Times New Roman" w:hAnsi="Times New Roman" w:cs="Times New Roman"/>
          <w:b/>
          <w:sz w:val="24"/>
          <w:szCs w:val="24"/>
        </w:rPr>
      </w:pPr>
    </w:p>
    <w:p w14:paraId="68447A7A" w14:textId="77777777" w:rsidR="00F14A33" w:rsidRPr="00710BDF" w:rsidRDefault="00F14A33" w:rsidP="00B231F5">
      <w:pPr>
        <w:jc w:val="center"/>
        <w:rPr>
          <w:rFonts w:ascii="Times New Roman" w:hAnsi="Times New Roman" w:cs="Times New Roman"/>
          <w:b/>
          <w:sz w:val="24"/>
          <w:szCs w:val="24"/>
        </w:rPr>
      </w:pPr>
    </w:p>
    <w:p w14:paraId="5501ADC1" w14:textId="3BDB88C4" w:rsidR="00B231F5" w:rsidRPr="00617A1F" w:rsidRDefault="00E06B64" w:rsidP="00617A1F">
      <w:pPr>
        <w:tabs>
          <w:tab w:val="left" w:pos="3174"/>
        </w:tabs>
        <w:jc w:val="center"/>
        <w:rPr>
          <w:rFonts w:ascii="Times New Roman" w:hAnsi="Times New Roman" w:cs="Times New Roman"/>
          <w:b/>
          <w:sz w:val="24"/>
          <w:szCs w:val="24"/>
        </w:rPr>
      </w:pPr>
      <w:r>
        <w:rPr>
          <w:rFonts w:ascii="Times New Roman" w:hAnsi="Times New Roman" w:cs="Times New Roman"/>
          <w:b/>
          <w:sz w:val="28"/>
          <w:szCs w:val="28"/>
        </w:rPr>
        <w:lastRenderedPageBreak/>
        <w:t>Programme Summary</w:t>
      </w:r>
    </w:p>
    <w:p w14:paraId="3C73A3F9" w14:textId="77777777" w:rsidR="00B231F5" w:rsidRPr="00710BDF" w:rsidRDefault="00B231F5" w:rsidP="004B3E93">
      <w:pPr>
        <w:pStyle w:val="Default"/>
        <w:jc w:val="both"/>
        <w:rPr>
          <w:rFonts w:ascii="Times New Roman" w:hAnsi="Times New Roman" w:cs="Times New Roman"/>
          <w:sz w:val="28"/>
          <w:szCs w:val="28"/>
        </w:rPr>
      </w:pPr>
    </w:p>
    <w:p w14:paraId="422411B9" w14:textId="37435D46" w:rsidR="00F14A33" w:rsidRPr="00F14A33" w:rsidRDefault="00F14A33" w:rsidP="00A61F33">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ASM Tarek Hassan </w:t>
      </w:r>
      <w:proofErr w:type="spellStart"/>
      <w:r>
        <w:rPr>
          <w:rFonts w:ascii="Times New Roman" w:hAnsi="Times New Roman" w:cs="Times New Roman"/>
          <w:sz w:val="28"/>
          <w:szCs w:val="28"/>
        </w:rPr>
        <w:t>Semul</w:t>
      </w:r>
      <w:proofErr w:type="spellEnd"/>
      <w:r>
        <w:rPr>
          <w:rFonts w:ascii="Times New Roman" w:hAnsi="Times New Roman" w:cs="Times New Roman"/>
          <w:sz w:val="28"/>
          <w:szCs w:val="28"/>
        </w:rPr>
        <w:t>, Research Fellow, BIISS, has</w:t>
      </w:r>
      <w:r w:rsidRPr="00F14A33">
        <w:rPr>
          <w:rFonts w:ascii="Times New Roman" w:hAnsi="Times New Roman" w:cs="Times New Roman"/>
          <w:sz w:val="28"/>
          <w:szCs w:val="28"/>
        </w:rPr>
        <w:t xml:space="preserve"> been selected as a participant in the inaugural cohort of the Indo-Pacific Young Leaders Program, </w:t>
      </w:r>
      <w:r w:rsidR="00A61F33">
        <w:rPr>
          <w:rFonts w:ascii="Times New Roman" w:hAnsi="Times New Roman" w:cs="Times New Roman"/>
          <w:sz w:val="28"/>
          <w:szCs w:val="28"/>
        </w:rPr>
        <w:t>organised</w:t>
      </w:r>
      <w:r w:rsidRPr="00F14A33">
        <w:rPr>
          <w:rFonts w:ascii="Times New Roman" w:hAnsi="Times New Roman" w:cs="Times New Roman"/>
          <w:sz w:val="28"/>
          <w:szCs w:val="28"/>
        </w:rPr>
        <w:t xml:space="preserve"> by the Asia Pacific Foundation of Canada. As part of this program, </w:t>
      </w:r>
      <w:r w:rsidR="00A61F33">
        <w:rPr>
          <w:rFonts w:ascii="Times New Roman" w:hAnsi="Times New Roman" w:cs="Times New Roman"/>
          <w:sz w:val="28"/>
          <w:szCs w:val="28"/>
        </w:rPr>
        <w:t xml:space="preserve">he was invited and participated </w:t>
      </w:r>
      <w:r w:rsidRPr="00F14A33">
        <w:rPr>
          <w:rFonts w:ascii="Times New Roman" w:hAnsi="Times New Roman" w:cs="Times New Roman"/>
          <w:sz w:val="28"/>
          <w:szCs w:val="28"/>
        </w:rPr>
        <w:t>in</w:t>
      </w:r>
      <w:r w:rsidR="00A61F33">
        <w:rPr>
          <w:rFonts w:ascii="Times New Roman" w:hAnsi="Times New Roman" w:cs="Times New Roman"/>
          <w:sz w:val="28"/>
          <w:szCs w:val="28"/>
        </w:rPr>
        <w:t xml:space="preserve"> an immersion program in</w:t>
      </w:r>
      <w:r w:rsidRPr="00F14A33">
        <w:rPr>
          <w:rFonts w:ascii="Times New Roman" w:hAnsi="Times New Roman" w:cs="Times New Roman"/>
          <w:sz w:val="28"/>
          <w:szCs w:val="28"/>
        </w:rPr>
        <w:t xml:space="preserve"> Canada from June 8 to 14, 2025.</w:t>
      </w:r>
    </w:p>
    <w:p w14:paraId="20C6148F" w14:textId="5387BD5D" w:rsidR="005709D6" w:rsidRDefault="00F14A33" w:rsidP="008469EF">
      <w:pPr>
        <w:spacing w:line="360" w:lineRule="auto"/>
        <w:ind w:firstLine="720"/>
        <w:jc w:val="both"/>
        <w:rPr>
          <w:rFonts w:ascii="Times New Roman" w:hAnsi="Times New Roman" w:cs="Times New Roman"/>
          <w:sz w:val="28"/>
          <w:szCs w:val="28"/>
        </w:rPr>
      </w:pPr>
      <w:r w:rsidRPr="00F14A33">
        <w:rPr>
          <w:rFonts w:ascii="Times New Roman" w:hAnsi="Times New Roman" w:cs="Times New Roman"/>
          <w:sz w:val="28"/>
          <w:szCs w:val="28"/>
        </w:rPr>
        <w:t>This one-week visit aim</w:t>
      </w:r>
      <w:r w:rsidR="00A61F33">
        <w:rPr>
          <w:rFonts w:ascii="Times New Roman" w:hAnsi="Times New Roman" w:cs="Times New Roman"/>
          <w:sz w:val="28"/>
          <w:szCs w:val="28"/>
        </w:rPr>
        <w:t>ed</w:t>
      </w:r>
      <w:r w:rsidRPr="00F14A33">
        <w:rPr>
          <w:rFonts w:ascii="Times New Roman" w:hAnsi="Times New Roman" w:cs="Times New Roman"/>
          <w:sz w:val="28"/>
          <w:szCs w:val="28"/>
        </w:rPr>
        <w:t xml:space="preserve"> to engage participants with key stakeholders in the Canada–Indo-Pacific relationship, including representatives from federal and provincial governments, the private sector, academia, think tanks, and civil society. The tour </w:t>
      </w:r>
      <w:r w:rsidR="00A61F33">
        <w:rPr>
          <w:rFonts w:ascii="Times New Roman" w:hAnsi="Times New Roman" w:cs="Times New Roman"/>
          <w:sz w:val="28"/>
          <w:szCs w:val="28"/>
        </w:rPr>
        <w:t>has</w:t>
      </w:r>
      <w:r w:rsidRPr="00F14A33">
        <w:rPr>
          <w:rFonts w:ascii="Times New Roman" w:hAnsi="Times New Roman" w:cs="Times New Roman"/>
          <w:sz w:val="28"/>
          <w:szCs w:val="28"/>
        </w:rPr>
        <w:t xml:space="preserve"> cover</w:t>
      </w:r>
      <w:r w:rsidR="00A61F33">
        <w:rPr>
          <w:rFonts w:ascii="Times New Roman" w:hAnsi="Times New Roman" w:cs="Times New Roman"/>
          <w:sz w:val="28"/>
          <w:szCs w:val="28"/>
        </w:rPr>
        <w:t>ed</w:t>
      </w:r>
      <w:r w:rsidRPr="00F14A33">
        <w:rPr>
          <w:rFonts w:ascii="Times New Roman" w:hAnsi="Times New Roman" w:cs="Times New Roman"/>
          <w:sz w:val="28"/>
          <w:szCs w:val="28"/>
        </w:rPr>
        <w:t xml:space="preserve"> Montreal, Ottawa, and Vancouver. All expenses related to international and domestic flights, accommodation, ground transportation, meals, and other program-related costs </w:t>
      </w:r>
      <w:r w:rsidR="00A61F33">
        <w:rPr>
          <w:rFonts w:ascii="Times New Roman" w:hAnsi="Times New Roman" w:cs="Times New Roman"/>
          <w:sz w:val="28"/>
          <w:szCs w:val="28"/>
        </w:rPr>
        <w:t>were</w:t>
      </w:r>
      <w:r w:rsidRPr="00F14A33">
        <w:rPr>
          <w:rFonts w:ascii="Times New Roman" w:hAnsi="Times New Roman" w:cs="Times New Roman"/>
          <w:sz w:val="28"/>
          <w:szCs w:val="28"/>
        </w:rPr>
        <w:t xml:space="preserve"> fully covered by APF Canada with funding support from the Government of Canada</w:t>
      </w:r>
      <w:r w:rsidR="00A61F33">
        <w:rPr>
          <w:rFonts w:ascii="Times New Roman" w:hAnsi="Times New Roman" w:cs="Times New Roman"/>
          <w:sz w:val="28"/>
          <w:szCs w:val="28"/>
        </w:rPr>
        <w:t xml:space="preserve">. </w:t>
      </w:r>
      <w:r w:rsidR="008F5F34" w:rsidRPr="008F5F34">
        <w:rPr>
          <w:rFonts w:ascii="Times New Roman" w:hAnsi="Times New Roman" w:cs="Times New Roman"/>
          <w:sz w:val="28"/>
          <w:szCs w:val="28"/>
        </w:rPr>
        <w:t>This program is an integral part of APF Canada’s broader effort to strengthen Canada’s engagement, relevance, and networks in the region</w:t>
      </w:r>
      <w:r w:rsidR="008F5F34">
        <w:rPr>
          <w:rFonts w:ascii="Times New Roman" w:hAnsi="Times New Roman" w:cs="Times New Roman"/>
          <w:sz w:val="28"/>
          <w:szCs w:val="28"/>
        </w:rPr>
        <w:t>. As</w:t>
      </w:r>
      <w:r w:rsidR="008F5F34" w:rsidRPr="008F5F34">
        <w:rPr>
          <w:rFonts w:ascii="Times New Roman" w:hAnsi="Times New Roman" w:cs="Times New Roman"/>
          <w:sz w:val="28"/>
          <w:szCs w:val="28"/>
        </w:rPr>
        <w:t xml:space="preserve"> </w:t>
      </w:r>
      <w:r w:rsidR="008F5F34">
        <w:rPr>
          <w:rFonts w:ascii="Times New Roman" w:hAnsi="Times New Roman" w:cs="Times New Roman"/>
          <w:sz w:val="28"/>
          <w:szCs w:val="28"/>
        </w:rPr>
        <w:t>a p</w:t>
      </w:r>
      <w:r w:rsidR="008F5F34" w:rsidRPr="008F5F34">
        <w:rPr>
          <w:rFonts w:ascii="Times New Roman" w:hAnsi="Times New Roman" w:cs="Times New Roman"/>
          <w:sz w:val="28"/>
          <w:szCs w:val="28"/>
        </w:rPr>
        <w:t>articipant</w:t>
      </w:r>
      <w:r w:rsidR="008F5F34">
        <w:rPr>
          <w:rFonts w:ascii="Times New Roman" w:hAnsi="Times New Roman" w:cs="Times New Roman"/>
          <w:sz w:val="28"/>
          <w:szCs w:val="28"/>
        </w:rPr>
        <w:t xml:space="preserve">, Mr </w:t>
      </w:r>
      <w:proofErr w:type="spellStart"/>
      <w:r w:rsidR="008F5F34">
        <w:rPr>
          <w:rFonts w:ascii="Times New Roman" w:hAnsi="Times New Roman" w:cs="Times New Roman"/>
          <w:sz w:val="28"/>
          <w:szCs w:val="28"/>
        </w:rPr>
        <w:t>Semul</w:t>
      </w:r>
      <w:proofErr w:type="spellEnd"/>
      <w:r w:rsidR="008F5F34" w:rsidRPr="008F5F34">
        <w:rPr>
          <w:rFonts w:ascii="Times New Roman" w:hAnsi="Times New Roman" w:cs="Times New Roman"/>
          <w:sz w:val="28"/>
          <w:szCs w:val="28"/>
        </w:rPr>
        <w:t xml:space="preserve"> </w:t>
      </w:r>
      <w:r w:rsidR="008F5F34">
        <w:rPr>
          <w:rFonts w:ascii="Times New Roman" w:hAnsi="Times New Roman" w:cs="Times New Roman"/>
          <w:sz w:val="28"/>
          <w:szCs w:val="28"/>
        </w:rPr>
        <w:t>gained</w:t>
      </w:r>
      <w:r w:rsidR="008F5F34" w:rsidRPr="008F5F34">
        <w:rPr>
          <w:rFonts w:ascii="Times New Roman" w:hAnsi="Times New Roman" w:cs="Times New Roman"/>
          <w:sz w:val="28"/>
          <w:szCs w:val="28"/>
        </w:rPr>
        <w:t xml:space="preserve"> </w:t>
      </w:r>
      <w:r w:rsidR="00910A8A" w:rsidRPr="008F5F34">
        <w:rPr>
          <w:rFonts w:ascii="Times New Roman" w:hAnsi="Times New Roman" w:cs="Times New Roman"/>
          <w:sz w:val="28"/>
          <w:szCs w:val="28"/>
        </w:rPr>
        <w:t>first-hand</w:t>
      </w:r>
      <w:r w:rsidR="008F5F34" w:rsidRPr="008F5F34">
        <w:rPr>
          <w:rFonts w:ascii="Times New Roman" w:hAnsi="Times New Roman" w:cs="Times New Roman"/>
          <w:sz w:val="28"/>
          <w:szCs w:val="28"/>
        </w:rPr>
        <w:t xml:space="preserve"> insight into Canada’s approach to the Indo-Pacific while developing valuable networks with Canadian government officials, industry leaders, and experts. As part of the program, 15 emerging leaders (aged 25-40) from across the Indo-Pacific region ha</w:t>
      </w:r>
      <w:r w:rsidR="008F5F34">
        <w:rPr>
          <w:rFonts w:ascii="Times New Roman" w:hAnsi="Times New Roman" w:cs="Times New Roman"/>
          <w:sz w:val="28"/>
          <w:szCs w:val="28"/>
        </w:rPr>
        <w:t>d</w:t>
      </w:r>
      <w:r w:rsidR="008F5F34" w:rsidRPr="008F5F34">
        <w:rPr>
          <w:rFonts w:ascii="Times New Roman" w:hAnsi="Times New Roman" w:cs="Times New Roman"/>
          <w:sz w:val="28"/>
          <w:szCs w:val="28"/>
        </w:rPr>
        <w:t xml:space="preserve"> the opportunity to </w:t>
      </w:r>
      <w:r w:rsidR="008F5F34">
        <w:rPr>
          <w:rFonts w:ascii="Times New Roman" w:hAnsi="Times New Roman" w:cs="Times New Roman"/>
          <w:sz w:val="28"/>
          <w:szCs w:val="28"/>
        </w:rPr>
        <w:t>e</w:t>
      </w:r>
      <w:r w:rsidR="008F5F34" w:rsidRPr="008F5F34">
        <w:rPr>
          <w:rFonts w:ascii="Times New Roman" w:hAnsi="Times New Roman" w:cs="Times New Roman"/>
          <w:sz w:val="28"/>
          <w:szCs w:val="28"/>
        </w:rPr>
        <w:t xml:space="preserve">ngage in a one-week </w:t>
      </w:r>
      <w:r w:rsidR="008F5F34">
        <w:rPr>
          <w:rFonts w:ascii="Times New Roman" w:hAnsi="Times New Roman" w:cs="Times New Roman"/>
          <w:sz w:val="28"/>
          <w:szCs w:val="28"/>
        </w:rPr>
        <w:t xml:space="preserve">immersion </w:t>
      </w:r>
      <w:r w:rsidR="008F5F34" w:rsidRPr="008F5F34">
        <w:rPr>
          <w:rFonts w:ascii="Times New Roman" w:hAnsi="Times New Roman" w:cs="Times New Roman"/>
          <w:sz w:val="28"/>
          <w:szCs w:val="28"/>
        </w:rPr>
        <w:t xml:space="preserve">visit to Canada, where they </w:t>
      </w:r>
      <w:r w:rsidR="008F5F34">
        <w:rPr>
          <w:rFonts w:ascii="Times New Roman" w:hAnsi="Times New Roman" w:cs="Times New Roman"/>
          <w:sz w:val="28"/>
          <w:szCs w:val="28"/>
        </w:rPr>
        <w:t>met</w:t>
      </w:r>
      <w:r w:rsidR="008F5F34" w:rsidRPr="008F5F34">
        <w:rPr>
          <w:rFonts w:ascii="Times New Roman" w:hAnsi="Times New Roman" w:cs="Times New Roman"/>
          <w:sz w:val="28"/>
          <w:szCs w:val="28"/>
        </w:rPr>
        <w:t xml:space="preserve"> with key decision-makers to discuss regional security, innovation</w:t>
      </w:r>
      <w:r w:rsidR="008F5F34">
        <w:rPr>
          <w:rFonts w:ascii="Times New Roman" w:hAnsi="Times New Roman" w:cs="Times New Roman"/>
          <w:sz w:val="28"/>
          <w:szCs w:val="28"/>
        </w:rPr>
        <w:t xml:space="preserve">. </w:t>
      </w:r>
    </w:p>
    <w:p w14:paraId="70B1FEB8" w14:textId="3B01FA92" w:rsidR="005709D6" w:rsidRPr="005709D6" w:rsidRDefault="005709D6" w:rsidP="008469EF">
      <w:pPr>
        <w:spacing w:line="360" w:lineRule="auto"/>
        <w:ind w:firstLine="720"/>
        <w:jc w:val="both"/>
        <w:rPr>
          <w:rFonts w:ascii="Times New Roman" w:hAnsi="Times New Roman" w:cs="Times New Roman"/>
          <w:b/>
          <w:bCs/>
          <w:sz w:val="28"/>
          <w:szCs w:val="28"/>
        </w:rPr>
      </w:pPr>
      <w:r w:rsidRPr="005709D6">
        <w:rPr>
          <w:rFonts w:ascii="Times New Roman" w:hAnsi="Times New Roman" w:cs="Times New Roman"/>
          <w:b/>
          <w:bCs/>
          <w:sz w:val="28"/>
          <w:szCs w:val="28"/>
        </w:rPr>
        <w:t>Major Engagement</w:t>
      </w:r>
      <w:r>
        <w:rPr>
          <w:rFonts w:ascii="Times New Roman" w:hAnsi="Times New Roman" w:cs="Times New Roman"/>
          <w:b/>
          <w:bCs/>
          <w:sz w:val="28"/>
          <w:szCs w:val="28"/>
        </w:rPr>
        <w:t>s</w:t>
      </w:r>
      <w:r w:rsidRPr="005709D6">
        <w:rPr>
          <w:rFonts w:ascii="Times New Roman" w:hAnsi="Times New Roman" w:cs="Times New Roman"/>
          <w:b/>
          <w:bCs/>
          <w:sz w:val="28"/>
          <w:szCs w:val="28"/>
        </w:rPr>
        <w:t xml:space="preserve"> </w:t>
      </w:r>
    </w:p>
    <w:p w14:paraId="1BC24B9A" w14:textId="23BC218F" w:rsidR="008469EF" w:rsidRDefault="00E06B64" w:rsidP="008469EF">
      <w:pPr>
        <w:spacing w:line="360" w:lineRule="auto"/>
        <w:ind w:firstLine="720"/>
        <w:jc w:val="both"/>
        <w:rPr>
          <w:rFonts w:ascii="Times New Roman" w:hAnsi="Times New Roman" w:cs="Times New Roman"/>
          <w:sz w:val="28"/>
          <w:szCs w:val="28"/>
        </w:rPr>
      </w:pPr>
      <w:r w:rsidRPr="00E06B64">
        <w:rPr>
          <w:rFonts w:ascii="Times New Roman" w:hAnsi="Times New Roman" w:cs="Times New Roman"/>
          <w:sz w:val="28"/>
          <w:szCs w:val="28"/>
        </w:rPr>
        <w:t>The pro</w:t>
      </w:r>
      <w:r>
        <w:rPr>
          <w:rFonts w:ascii="Times New Roman" w:hAnsi="Times New Roman" w:cs="Times New Roman"/>
          <w:sz w:val="28"/>
          <w:szCs w:val="28"/>
        </w:rPr>
        <w:t>gram</w:t>
      </w:r>
      <w:r w:rsidRPr="00E06B64">
        <w:rPr>
          <w:rFonts w:ascii="Times New Roman" w:hAnsi="Times New Roman" w:cs="Times New Roman"/>
          <w:sz w:val="28"/>
          <w:szCs w:val="28"/>
        </w:rPr>
        <w:t xml:space="preserve"> </w:t>
      </w:r>
      <w:r>
        <w:rPr>
          <w:rFonts w:ascii="Times New Roman" w:hAnsi="Times New Roman" w:cs="Times New Roman"/>
          <w:sz w:val="28"/>
          <w:szCs w:val="28"/>
        </w:rPr>
        <w:t xml:space="preserve">spanned </w:t>
      </w:r>
      <w:r w:rsidR="00F77A98">
        <w:rPr>
          <w:rFonts w:ascii="Times New Roman" w:hAnsi="Times New Roman" w:cs="Times New Roman"/>
          <w:sz w:val="28"/>
          <w:szCs w:val="28"/>
        </w:rPr>
        <w:t>three cities in Canada and addressed various themes and discussions with civil society organisations, academics, government departments, journalists, think tanks,</w:t>
      </w:r>
      <w:r w:rsidR="00EE7810">
        <w:rPr>
          <w:rFonts w:ascii="Times New Roman" w:hAnsi="Times New Roman" w:cs="Times New Roman"/>
          <w:sz w:val="28"/>
          <w:szCs w:val="28"/>
        </w:rPr>
        <w:t xml:space="preserve"> and universities. A brief description of the visit:</w:t>
      </w:r>
    </w:p>
    <w:p w14:paraId="53EC18C6" w14:textId="0160CB9E" w:rsidR="00E5561D" w:rsidRPr="00E5561D" w:rsidRDefault="00E5561D" w:rsidP="008469EF">
      <w:pPr>
        <w:spacing w:line="360" w:lineRule="auto"/>
        <w:ind w:firstLine="720"/>
        <w:jc w:val="both"/>
        <w:rPr>
          <w:rFonts w:ascii="Times New Roman" w:hAnsi="Times New Roman" w:cs="Times New Roman"/>
          <w:b/>
          <w:bCs/>
          <w:sz w:val="28"/>
          <w:szCs w:val="28"/>
        </w:rPr>
      </w:pPr>
      <w:r w:rsidRPr="00E5561D">
        <w:rPr>
          <w:rFonts w:ascii="Times New Roman" w:hAnsi="Times New Roman" w:cs="Times New Roman"/>
          <w:b/>
          <w:bCs/>
          <w:sz w:val="28"/>
          <w:szCs w:val="28"/>
        </w:rPr>
        <w:lastRenderedPageBreak/>
        <w:t>Montreal</w:t>
      </w:r>
    </w:p>
    <w:p w14:paraId="3C2DC6F6" w14:textId="471D0BB3" w:rsidR="008469EF" w:rsidRDefault="005709D6" w:rsidP="008469E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on “</w:t>
      </w:r>
      <w:r w:rsidR="008469EF" w:rsidRPr="008469EF">
        <w:rPr>
          <w:rFonts w:ascii="Times New Roman" w:hAnsi="Times New Roman" w:cs="Times New Roman"/>
          <w:sz w:val="28"/>
          <w:szCs w:val="28"/>
        </w:rPr>
        <w:t xml:space="preserve">Changing Economic Global Order </w:t>
      </w:r>
      <w:r w:rsidR="008469EF">
        <w:rPr>
          <w:rFonts w:ascii="Times New Roman" w:hAnsi="Times New Roman" w:cs="Times New Roman"/>
          <w:sz w:val="28"/>
          <w:szCs w:val="28"/>
        </w:rPr>
        <w:t>and Impact on the Indo-Pacific Region</w:t>
      </w:r>
      <w:r>
        <w:rPr>
          <w:rFonts w:ascii="Times New Roman" w:hAnsi="Times New Roman" w:cs="Times New Roman"/>
          <w:sz w:val="28"/>
          <w:szCs w:val="28"/>
        </w:rPr>
        <w:t>” with Bart Edes, Institute for the Study of International Development, McGill University; formerly with the Asian Development Bank (Manila)</w:t>
      </w:r>
    </w:p>
    <w:p w14:paraId="04107FCD" w14:textId="55ADD0AB" w:rsidR="008469EF" w:rsidRDefault="005709D6" w:rsidP="008469E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on “</w:t>
      </w:r>
      <w:r w:rsidR="008469EF">
        <w:rPr>
          <w:rFonts w:ascii="Times New Roman" w:hAnsi="Times New Roman" w:cs="Times New Roman"/>
          <w:sz w:val="28"/>
          <w:szCs w:val="28"/>
        </w:rPr>
        <w:t>Misinformation, Disinformation</w:t>
      </w:r>
      <w:r w:rsidR="00E5561D">
        <w:rPr>
          <w:rFonts w:ascii="Times New Roman" w:hAnsi="Times New Roman" w:cs="Times New Roman"/>
          <w:sz w:val="28"/>
          <w:szCs w:val="28"/>
        </w:rPr>
        <w:t>, Foreign Interference and Transnational Repression</w:t>
      </w:r>
      <w:r>
        <w:rPr>
          <w:rFonts w:ascii="Times New Roman" w:hAnsi="Times New Roman" w:cs="Times New Roman"/>
          <w:sz w:val="28"/>
          <w:szCs w:val="28"/>
        </w:rPr>
        <w:t>” with the Montreal Institute for Global Security</w:t>
      </w:r>
    </w:p>
    <w:p w14:paraId="04D6A1EE" w14:textId="295B76CF" w:rsidR="00E5561D" w:rsidRDefault="005709D6" w:rsidP="008469E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Discussion on “</w:t>
      </w:r>
      <w:r w:rsidR="00E5561D">
        <w:rPr>
          <w:rFonts w:ascii="Times New Roman" w:hAnsi="Times New Roman" w:cs="Times New Roman"/>
          <w:sz w:val="28"/>
          <w:szCs w:val="28"/>
        </w:rPr>
        <w:t>Impact of Technology and Artificial Intelligence on Defence, Industry, Democracy, Economy and Global Order</w:t>
      </w:r>
      <w:r>
        <w:rPr>
          <w:rFonts w:ascii="Times New Roman" w:hAnsi="Times New Roman" w:cs="Times New Roman"/>
          <w:sz w:val="28"/>
          <w:szCs w:val="28"/>
        </w:rPr>
        <w:t xml:space="preserve">” with David </w:t>
      </w:r>
      <w:proofErr w:type="spellStart"/>
      <w:r>
        <w:rPr>
          <w:rFonts w:ascii="Times New Roman" w:hAnsi="Times New Roman" w:cs="Times New Roman"/>
          <w:sz w:val="28"/>
          <w:szCs w:val="28"/>
        </w:rPr>
        <w:t>Lederhendler</w:t>
      </w:r>
      <w:proofErr w:type="spellEnd"/>
      <w:r w:rsidR="001A1922">
        <w:rPr>
          <w:rFonts w:ascii="Times New Roman" w:hAnsi="Times New Roman" w:cs="Times New Roman"/>
          <w:sz w:val="28"/>
          <w:szCs w:val="28"/>
        </w:rPr>
        <w:t>, CEO, Yeji Daa Lab</w:t>
      </w:r>
    </w:p>
    <w:p w14:paraId="0137B1A9" w14:textId="788257B0" w:rsidR="001A1922" w:rsidRDefault="001A1922" w:rsidP="008469EF">
      <w:pPr>
        <w:pStyle w:val="ListParagraph"/>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Made a country presentation on “Bangladesh’s Recent Political Transition, its relation with the Geopolitical Environment in the Indo-Pacific Region” at a Reception and Networking event with francophone journalists and other local experts. </w:t>
      </w:r>
    </w:p>
    <w:p w14:paraId="113BFE34" w14:textId="5818ACD2" w:rsidR="00E5561D" w:rsidRDefault="00F90AE3" w:rsidP="005709D6">
      <w:pPr>
        <w:spacing w:line="360" w:lineRule="auto"/>
        <w:ind w:left="720"/>
        <w:jc w:val="both"/>
        <w:rPr>
          <w:rFonts w:ascii="Times New Roman" w:hAnsi="Times New Roman" w:cs="Times New Roman"/>
          <w:b/>
          <w:bCs/>
          <w:sz w:val="28"/>
          <w:szCs w:val="28"/>
        </w:rPr>
      </w:pPr>
      <w:r w:rsidRPr="005709D6">
        <w:rPr>
          <w:rFonts w:ascii="Times New Roman" w:hAnsi="Times New Roman" w:cs="Times New Roman"/>
          <w:b/>
          <w:bCs/>
          <w:sz w:val="28"/>
          <w:szCs w:val="28"/>
        </w:rPr>
        <w:t>Ottawa</w:t>
      </w:r>
    </w:p>
    <w:p w14:paraId="653D4299" w14:textId="411C1CFC" w:rsidR="00F53BF9" w:rsidRDefault="00F53BF9" w:rsidP="00100CE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Roundtable Discussion at the Faculty of Social Science, University of Ottawa on “Upcoming G7 Summit in Canada and Canada’s Indo-Pacific Engagement with the Newly Elected Prime Minister, Mark Carney.”</w:t>
      </w:r>
    </w:p>
    <w:p w14:paraId="42065E85" w14:textId="1B1177BA" w:rsidR="00100CEB" w:rsidRDefault="00F53BF9" w:rsidP="00100CE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Discussion and Exchange of Opinion at the Indo-Pacific Strategy Secretariat, Global Affairs Canada on Canada’s Indo-Pacific Strategy and its relations with India, China and the ASEAN region. </w:t>
      </w:r>
    </w:p>
    <w:p w14:paraId="3BCBC75D" w14:textId="08A5D913" w:rsidR="006B61F3" w:rsidRDefault="006B61F3" w:rsidP="00100CE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Discussion at the Department of National Defence (DND) and Canadian Armed Forces (CAF)</w:t>
      </w:r>
      <w:r w:rsidR="009F0BFA">
        <w:rPr>
          <w:rFonts w:ascii="Times New Roman" w:hAnsi="Times New Roman" w:cs="Times New Roman"/>
          <w:sz w:val="28"/>
          <w:szCs w:val="28"/>
        </w:rPr>
        <w:t xml:space="preserve">. </w:t>
      </w:r>
    </w:p>
    <w:p w14:paraId="0540BE55" w14:textId="79157472" w:rsidR="00F53BF9" w:rsidRDefault="00F81CAD" w:rsidP="00100CE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Discussion at the Natural Resources Canada (</w:t>
      </w:r>
      <w:proofErr w:type="spellStart"/>
      <w:r>
        <w:rPr>
          <w:rFonts w:ascii="Times New Roman" w:hAnsi="Times New Roman" w:cs="Times New Roman"/>
          <w:sz w:val="28"/>
          <w:szCs w:val="28"/>
        </w:rPr>
        <w:t>NRCan</w:t>
      </w:r>
      <w:proofErr w:type="spellEnd"/>
      <w:r>
        <w:rPr>
          <w:rFonts w:ascii="Times New Roman" w:hAnsi="Times New Roman" w:cs="Times New Roman"/>
          <w:sz w:val="28"/>
          <w:szCs w:val="28"/>
        </w:rPr>
        <w:t xml:space="preserve">) on Critical Minerals, the US’s Energy Dependence on Canada, Renewable Energy, Canada’s Energy Market Diversification Effort in the Indo-Pacific Region. </w:t>
      </w:r>
    </w:p>
    <w:p w14:paraId="1321911E" w14:textId="77777777" w:rsidR="00ED43AC" w:rsidRDefault="00F81CAD" w:rsidP="00100CEB">
      <w:pPr>
        <w:pStyle w:val="ListParagraph"/>
        <w:numPr>
          <w:ilvl w:val="0"/>
          <w:numId w:val="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Discussion Session at the Global Centre for Pluralism </w:t>
      </w:r>
      <w:r w:rsidR="00ED43AC">
        <w:rPr>
          <w:rFonts w:ascii="Times New Roman" w:hAnsi="Times New Roman" w:cs="Times New Roman"/>
          <w:sz w:val="28"/>
          <w:szCs w:val="28"/>
        </w:rPr>
        <w:t>on Diversity, Liberal Values and Humanitarian Regime</w:t>
      </w:r>
    </w:p>
    <w:p w14:paraId="61DA067D" w14:textId="4C43BE0E" w:rsidR="00F81CAD" w:rsidRDefault="00ED43AC" w:rsidP="00ED43AC">
      <w:pPr>
        <w:spacing w:line="360" w:lineRule="auto"/>
        <w:ind w:firstLine="624"/>
        <w:jc w:val="both"/>
        <w:rPr>
          <w:rFonts w:ascii="Times New Roman" w:hAnsi="Times New Roman" w:cs="Times New Roman"/>
          <w:b/>
          <w:bCs/>
          <w:sz w:val="28"/>
          <w:szCs w:val="28"/>
        </w:rPr>
      </w:pPr>
      <w:r w:rsidRPr="00ED43AC">
        <w:rPr>
          <w:rFonts w:ascii="Times New Roman" w:hAnsi="Times New Roman" w:cs="Times New Roman"/>
          <w:b/>
          <w:bCs/>
          <w:sz w:val="28"/>
          <w:szCs w:val="28"/>
        </w:rPr>
        <w:t xml:space="preserve">Vancouver  </w:t>
      </w:r>
    </w:p>
    <w:p w14:paraId="05C1E17C" w14:textId="77777777" w:rsidR="00ED43AC" w:rsidRDefault="00ED43AC" w:rsidP="00ED43A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Roundtable Discussion with Professor Kai Ostwald, Director of the Institute of Asian Research, University of British Columbia (UBC), on the “Future of Liberal Order and Middle Powers Role.”</w:t>
      </w:r>
    </w:p>
    <w:p w14:paraId="4C4E614C" w14:textId="5B3D17A1" w:rsidR="00ED43AC" w:rsidRDefault="00ED43AC" w:rsidP="00ED43A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Roundtable Discussion with Dustin Du Gange, Senior Program Officer, International Fisheries Enforcement Program, Fisheries </w:t>
      </w:r>
      <w:r w:rsidR="005D5592">
        <w:rPr>
          <w:rFonts w:ascii="Times New Roman" w:hAnsi="Times New Roman" w:cs="Times New Roman"/>
          <w:sz w:val="28"/>
          <w:szCs w:val="28"/>
        </w:rPr>
        <w:t xml:space="preserve">and Oceans Canada, on “Marine Reserves Protection, Coastal Management and Maritime Security.” </w:t>
      </w:r>
      <w:r>
        <w:rPr>
          <w:rFonts w:ascii="Times New Roman" w:hAnsi="Times New Roman" w:cs="Times New Roman"/>
          <w:sz w:val="28"/>
          <w:szCs w:val="28"/>
        </w:rPr>
        <w:t xml:space="preserve">  </w:t>
      </w:r>
    </w:p>
    <w:p w14:paraId="5B905DEF" w14:textId="2B2359B9" w:rsidR="005D5592" w:rsidRDefault="005D5592" w:rsidP="00ED43AC">
      <w:pPr>
        <w:pStyle w:val="ListParagraph"/>
        <w:numPr>
          <w:ilvl w:val="0"/>
          <w:numId w:val="9"/>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Roundtable Discussion on Japan’s Role in Security Management within Indo-Pacific Security Architecture with Professor Yves </w:t>
      </w:r>
      <w:proofErr w:type="spellStart"/>
      <w:r>
        <w:rPr>
          <w:rFonts w:ascii="Times New Roman" w:hAnsi="Times New Roman" w:cs="Times New Roman"/>
          <w:sz w:val="28"/>
          <w:szCs w:val="28"/>
        </w:rPr>
        <w:t>Tiberghien</w:t>
      </w:r>
      <w:proofErr w:type="spellEnd"/>
      <w:r>
        <w:rPr>
          <w:rFonts w:ascii="Times New Roman" w:hAnsi="Times New Roman" w:cs="Times New Roman"/>
          <w:sz w:val="28"/>
          <w:szCs w:val="28"/>
        </w:rPr>
        <w:t xml:space="preserve">, Director, Centre for Japanese Research, UBC School of Public Policy and Global Affairs. </w:t>
      </w:r>
    </w:p>
    <w:p w14:paraId="598A6EC5" w14:textId="0C461A33" w:rsidR="005D5592" w:rsidRDefault="005D5592" w:rsidP="005D5592">
      <w:pPr>
        <w:spacing w:line="360" w:lineRule="auto"/>
        <w:jc w:val="both"/>
        <w:rPr>
          <w:rFonts w:ascii="Times New Roman" w:hAnsi="Times New Roman" w:cs="Times New Roman"/>
          <w:b/>
          <w:bCs/>
          <w:sz w:val="28"/>
          <w:szCs w:val="28"/>
        </w:rPr>
      </w:pPr>
      <w:r w:rsidRPr="005D5592">
        <w:rPr>
          <w:rFonts w:ascii="Times New Roman" w:hAnsi="Times New Roman" w:cs="Times New Roman"/>
          <w:b/>
          <w:bCs/>
          <w:sz w:val="28"/>
          <w:szCs w:val="28"/>
        </w:rPr>
        <w:t xml:space="preserve">Major Takeaways and Relevance for Bangladesh </w:t>
      </w:r>
    </w:p>
    <w:p w14:paraId="3B36FA8D" w14:textId="77777777" w:rsidR="00EA5681" w:rsidRPr="00EA5681" w:rsidRDefault="005D5592"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The </w:t>
      </w:r>
      <w:r w:rsidR="00EA5681">
        <w:rPr>
          <w:rFonts w:ascii="Times New Roman" w:hAnsi="Times New Roman" w:cs="Times New Roman"/>
          <w:sz w:val="28"/>
          <w:szCs w:val="28"/>
        </w:rPr>
        <w:t xml:space="preserve">weeklong immersion programme was important to understand Canada’s commitment and intent as a middle power in engaging countries of the Indo-Pacific Region. </w:t>
      </w:r>
    </w:p>
    <w:p w14:paraId="1BA6AD14" w14:textId="77777777" w:rsidR="00EA5681" w:rsidRPr="00EA5681" w:rsidRDefault="00EA5681"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Under the new Prime Minister, Canada will focus primarily on its European NATO allies, whereas its secondary priority will be to engage Taiwan and </w:t>
      </w:r>
      <w:r>
        <w:rPr>
          <w:rFonts w:ascii="Times New Roman" w:hAnsi="Times New Roman" w:cs="Times New Roman"/>
          <w:sz w:val="28"/>
          <w:szCs w:val="28"/>
        </w:rPr>
        <w:lastRenderedPageBreak/>
        <w:t xml:space="preserve">ASEAN countries through the North Pacific. Barring India, the greater Indo-Pacific region comes third in its priority list of engagement. </w:t>
      </w:r>
    </w:p>
    <w:p w14:paraId="568D5178" w14:textId="77777777" w:rsidR="00811064" w:rsidRPr="00811064" w:rsidRDefault="00EA5681"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Canada is still unsure regarding its role as a middle power to lead many of the liberal value-driven engagements in different multilateral initiatives. Partly it comes from its fear of punishment from the US </w:t>
      </w:r>
      <w:r w:rsidR="00811064">
        <w:rPr>
          <w:rFonts w:ascii="Times New Roman" w:hAnsi="Times New Roman" w:cs="Times New Roman"/>
          <w:sz w:val="28"/>
          <w:szCs w:val="28"/>
        </w:rPr>
        <w:t xml:space="preserve">due to its heavy dependence on its North American neighbour. On the other hand, there has been a strong opinion among the policy circle to bring a balance between its value-based foreign policy it pursued over the decades and the reality Canada faces today. </w:t>
      </w:r>
    </w:p>
    <w:p w14:paraId="6941A1CF" w14:textId="15E981E1" w:rsidR="00811064" w:rsidRPr="00811064" w:rsidRDefault="00811064"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Consequently, the Rohingya issue might not feature in its priority list to engage. </w:t>
      </w:r>
    </w:p>
    <w:p w14:paraId="6CEFB168" w14:textId="77777777" w:rsidR="00811064" w:rsidRPr="009F0BFA" w:rsidRDefault="00EA5681"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811064">
        <w:rPr>
          <w:rFonts w:ascii="Times New Roman" w:hAnsi="Times New Roman" w:cs="Times New Roman"/>
          <w:sz w:val="28"/>
          <w:szCs w:val="28"/>
        </w:rPr>
        <w:t xml:space="preserve">Patching up with India and engaging European NATO allies in the Rearming program will receive priority. </w:t>
      </w:r>
    </w:p>
    <w:p w14:paraId="63C157B5" w14:textId="4A615C99" w:rsidR="009F0BFA" w:rsidRPr="00811064" w:rsidRDefault="009F0BFA"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Canada will invest in strengthening its defence industry and armed forces. </w:t>
      </w:r>
    </w:p>
    <w:p w14:paraId="41F0EC33" w14:textId="70258FDF" w:rsidR="005D5592" w:rsidRPr="00910A8A" w:rsidRDefault="00811064" w:rsidP="005D5592">
      <w:pPr>
        <w:pStyle w:val="ListParagraph"/>
        <w:numPr>
          <w:ilvl w:val="0"/>
          <w:numId w:val="10"/>
        </w:numPr>
        <w:spacing w:line="360" w:lineRule="auto"/>
        <w:jc w:val="both"/>
        <w:rPr>
          <w:rFonts w:ascii="Times New Roman" w:hAnsi="Times New Roman" w:cs="Times New Roman"/>
          <w:b/>
          <w:bCs/>
          <w:sz w:val="28"/>
          <w:szCs w:val="28"/>
        </w:rPr>
      </w:pPr>
      <w:r>
        <w:rPr>
          <w:rFonts w:ascii="Times New Roman" w:hAnsi="Times New Roman" w:cs="Times New Roman"/>
          <w:sz w:val="28"/>
          <w:szCs w:val="28"/>
        </w:rPr>
        <w:t>This program has provided invaluable insights into Canada’s commitment, domestic</w:t>
      </w:r>
      <w:r w:rsidR="00AF43B6">
        <w:rPr>
          <w:rFonts w:ascii="Times New Roman" w:hAnsi="Times New Roman" w:cs="Times New Roman"/>
          <w:sz w:val="28"/>
          <w:szCs w:val="28"/>
        </w:rPr>
        <w:t xml:space="preserve"> and external compulsions in the context of the US’s backtracking in different multilateral initiatives, which are critical for the manoeuvring of Bangladesh’s foreign policy choices.   </w:t>
      </w:r>
    </w:p>
    <w:p w14:paraId="6C0D4CC1" w14:textId="6DCE44AE" w:rsidR="00910A8A" w:rsidRDefault="00910A8A" w:rsidP="00910A8A">
      <w:pPr>
        <w:spacing w:line="360" w:lineRule="auto"/>
        <w:jc w:val="both"/>
        <w:rPr>
          <w:rFonts w:ascii="Times New Roman" w:hAnsi="Times New Roman" w:cs="Times New Roman"/>
          <w:b/>
          <w:bCs/>
          <w:sz w:val="28"/>
          <w:szCs w:val="28"/>
        </w:rPr>
      </w:pPr>
    </w:p>
    <w:p w14:paraId="1D2DAAF1" w14:textId="308EABE3" w:rsidR="00910A8A" w:rsidRPr="00910A8A" w:rsidRDefault="00910A8A" w:rsidP="00910A8A">
      <w:pPr>
        <w:spacing w:line="360" w:lineRule="auto"/>
        <w:jc w:val="both"/>
        <w:rPr>
          <w:rFonts w:ascii="Times New Roman" w:hAnsi="Times New Roman" w:cs="Times New Roman"/>
          <w:sz w:val="28"/>
          <w:szCs w:val="28"/>
        </w:rPr>
      </w:pPr>
      <w:r w:rsidRPr="00910A8A">
        <w:rPr>
          <w:rFonts w:ascii="Times New Roman" w:hAnsi="Times New Roman" w:cs="Times New Roman"/>
          <w:sz w:val="28"/>
          <w:szCs w:val="28"/>
        </w:rPr>
        <w:t xml:space="preserve">ASM Tarek Hassan </w:t>
      </w:r>
      <w:proofErr w:type="spellStart"/>
      <w:r w:rsidRPr="00910A8A">
        <w:rPr>
          <w:rFonts w:ascii="Times New Roman" w:hAnsi="Times New Roman" w:cs="Times New Roman"/>
          <w:sz w:val="28"/>
          <w:szCs w:val="28"/>
        </w:rPr>
        <w:t>Semul</w:t>
      </w:r>
      <w:proofErr w:type="spellEnd"/>
      <w:r w:rsidRPr="00910A8A">
        <w:rPr>
          <w:rFonts w:ascii="Times New Roman" w:hAnsi="Times New Roman" w:cs="Times New Roman"/>
          <w:sz w:val="28"/>
          <w:szCs w:val="28"/>
        </w:rPr>
        <w:t xml:space="preserve">, Research Fellow at BIISS, </w:t>
      </w:r>
      <w:bookmarkStart w:id="0" w:name="_Hlk201480039"/>
      <w:r w:rsidRPr="00910A8A">
        <w:rPr>
          <w:rFonts w:ascii="Times New Roman" w:hAnsi="Times New Roman" w:cs="Times New Roman"/>
          <w:sz w:val="28"/>
          <w:szCs w:val="28"/>
        </w:rPr>
        <w:t xml:space="preserve">was selected for the inaugural Indo-Pacific Young Leaders Program organized by the Asia Pacific Foundation of Canada and held from June 8–14, 2025. Fully funded by the Government of Canada, the program brought together 15 emerging leaders from the Indo-Pacific for an intensive tour of Montreal, Ottawa, and Vancouver. Through high-level meetings with Canadian officials, academics, civil society, and private sector representatives, Mr. </w:t>
      </w:r>
      <w:proofErr w:type="spellStart"/>
      <w:r w:rsidRPr="00910A8A">
        <w:rPr>
          <w:rFonts w:ascii="Times New Roman" w:hAnsi="Times New Roman" w:cs="Times New Roman"/>
          <w:sz w:val="28"/>
          <w:szCs w:val="28"/>
        </w:rPr>
        <w:t>Semul</w:t>
      </w:r>
      <w:proofErr w:type="spellEnd"/>
      <w:r w:rsidRPr="00910A8A">
        <w:rPr>
          <w:rFonts w:ascii="Times New Roman" w:hAnsi="Times New Roman" w:cs="Times New Roman"/>
          <w:sz w:val="28"/>
          <w:szCs w:val="28"/>
        </w:rPr>
        <w:t xml:space="preserve"> engaged in nuanced discussions on </w:t>
      </w:r>
      <w:r w:rsidRPr="00910A8A">
        <w:rPr>
          <w:rFonts w:ascii="Times New Roman" w:hAnsi="Times New Roman" w:cs="Times New Roman"/>
          <w:sz w:val="28"/>
          <w:szCs w:val="28"/>
        </w:rPr>
        <w:lastRenderedPageBreak/>
        <w:t>regional security, energy, misinformation, AI, and Canada’s Indo-Pacific strategy. He also presented on Bangladesh’s recent political transition and its regional implications, strengthening bilateral understanding.</w:t>
      </w:r>
    </w:p>
    <w:p w14:paraId="477B7996" w14:textId="77777777" w:rsidR="00F90AE3" w:rsidRPr="005709D6" w:rsidRDefault="00F90AE3" w:rsidP="005709D6">
      <w:pPr>
        <w:spacing w:line="360" w:lineRule="auto"/>
        <w:ind w:left="720"/>
        <w:jc w:val="both"/>
        <w:rPr>
          <w:rFonts w:ascii="Times New Roman" w:hAnsi="Times New Roman" w:cs="Times New Roman"/>
          <w:b/>
          <w:bCs/>
          <w:sz w:val="28"/>
          <w:szCs w:val="28"/>
        </w:rPr>
      </w:pPr>
    </w:p>
    <w:bookmarkEnd w:id="0"/>
    <w:p w14:paraId="61703520" w14:textId="77777777" w:rsidR="006D2A49" w:rsidRPr="00710BDF" w:rsidRDefault="006D2A49" w:rsidP="004B3E93">
      <w:pPr>
        <w:pStyle w:val="Default"/>
        <w:jc w:val="both"/>
        <w:rPr>
          <w:rFonts w:ascii="Times New Roman" w:hAnsi="Times New Roman" w:cs="Times New Roman"/>
          <w:b/>
          <w:sz w:val="28"/>
          <w:szCs w:val="28"/>
        </w:rPr>
      </w:pPr>
    </w:p>
    <w:p w14:paraId="388465A9" w14:textId="77777777" w:rsidR="00B231F5" w:rsidRPr="00710BDF" w:rsidRDefault="00B231F5" w:rsidP="004B3E93">
      <w:pPr>
        <w:pStyle w:val="Default"/>
        <w:spacing w:line="360" w:lineRule="auto"/>
        <w:ind w:firstLine="720"/>
        <w:jc w:val="both"/>
        <w:rPr>
          <w:rFonts w:ascii="Times New Roman" w:hAnsi="Times New Roman" w:cs="Times New Roman"/>
          <w:sz w:val="28"/>
          <w:szCs w:val="28"/>
        </w:rPr>
      </w:pPr>
    </w:p>
    <w:sectPr w:rsidR="00B231F5" w:rsidRPr="00710BDF" w:rsidSect="004312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8B9C" w14:textId="77777777" w:rsidR="00EF56CD" w:rsidRDefault="00EF56CD" w:rsidP="009B44E1">
      <w:pPr>
        <w:spacing w:after="0" w:line="240" w:lineRule="auto"/>
      </w:pPr>
      <w:r>
        <w:separator/>
      </w:r>
    </w:p>
  </w:endnote>
  <w:endnote w:type="continuationSeparator" w:id="0">
    <w:p w14:paraId="3A8346BA" w14:textId="77777777" w:rsidR="00EF56CD" w:rsidRDefault="00EF56CD" w:rsidP="009B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580545"/>
      <w:docPartObj>
        <w:docPartGallery w:val="Page Numbers (Bottom of Page)"/>
        <w:docPartUnique/>
      </w:docPartObj>
    </w:sdtPr>
    <w:sdtEndPr>
      <w:rPr>
        <w:noProof/>
      </w:rPr>
    </w:sdtEndPr>
    <w:sdtContent>
      <w:p w14:paraId="060A1C6E" w14:textId="5F0980AC" w:rsidR="00EE7810" w:rsidRDefault="00EE78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248914" w14:textId="77777777" w:rsidR="004312C7" w:rsidRDefault="0043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7358" w14:textId="77777777" w:rsidR="00EF56CD" w:rsidRDefault="00EF56CD" w:rsidP="009B44E1">
      <w:pPr>
        <w:spacing w:after="0" w:line="240" w:lineRule="auto"/>
      </w:pPr>
      <w:r>
        <w:separator/>
      </w:r>
    </w:p>
  </w:footnote>
  <w:footnote w:type="continuationSeparator" w:id="0">
    <w:p w14:paraId="2AC9775F" w14:textId="77777777" w:rsidR="00EF56CD" w:rsidRDefault="00EF56CD" w:rsidP="009B4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864"/>
    <w:multiLevelType w:val="hybridMultilevel"/>
    <w:tmpl w:val="3FEE15BE"/>
    <w:lvl w:ilvl="0" w:tplc="AF667B6C">
      <w:start w:val="1"/>
      <w:numFmt w:val="decimal"/>
      <w:lvlText w:val="%1."/>
      <w:lvlJc w:val="left"/>
      <w:pPr>
        <w:ind w:left="984" w:hanging="36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 w15:restartNumberingAfterBreak="0">
    <w:nsid w:val="10996BF0"/>
    <w:multiLevelType w:val="hybridMultilevel"/>
    <w:tmpl w:val="40009D9E"/>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1CB503B7"/>
    <w:multiLevelType w:val="hybridMultilevel"/>
    <w:tmpl w:val="E174D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953B35"/>
    <w:multiLevelType w:val="hybridMultilevel"/>
    <w:tmpl w:val="212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82824"/>
    <w:multiLevelType w:val="hybridMultilevel"/>
    <w:tmpl w:val="A6967D14"/>
    <w:lvl w:ilvl="0" w:tplc="B66822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99A0261"/>
    <w:multiLevelType w:val="hybridMultilevel"/>
    <w:tmpl w:val="24785FAE"/>
    <w:lvl w:ilvl="0" w:tplc="5CE421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B0E52FB"/>
    <w:multiLevelType w:val="hybridMultilevel"/>
    <w:tmpl w:val="88DCD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255183"/>
    <w:multiLevelType w:val="hybridMultilevel"/>
    <w:tmpl w:val="3034CA54"/>
    <w:lvl w:ilvl="0" w:tplc="4F76EAE0">
      <w:start w:val="1"/>
      <w:numFmt w:val="decimal"/>
      <w:lvlText w:val="%1."/>
      <w:lvlJc w:val="left"/>
      <w:pPr>
        <w:ind w:left="984" w:hanging="36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8" w15:restartNumberingAfterBreak="0">
    <w:nsid w:val="78176D84"/>
    <w:multiLevelType w:val="hybridMultilevel"/>
    <w:tmpl w:val="D2021254"/>
    <w:lvl w:ilvl="0" w:tplc="91C82D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BA37F33"/>
    <w:multiLevelType w:val="hybridMultilevel"/>
    <w:tmpl w:val="35AA3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783390">
    <w:abstractNumId w:val="1"/>
  </w:num>
  <w:num w:numId="2" w16cid:durableId="2132435466">
    <w:abstractNumId w:val="3"/>
  </w:num>
  <w:num w:numId="3" w16cid:durableId="117842268">
    <w:abstractNumId w:val="5"/>
  </w:num>
  <w:num w:numId="4" w16cid:durableId="1002270395">
    <w:abstractNumId w:val="4"/>
  </w:num>
  <w:num w:numId="5" w16cid:durableId="509219882">
    <w:abstractNumId w:val="8"/>
  </w:num>
  <w:num w:numId="6" w16cid:durableId="1234122557">
    <w:abstractNumId w:val="6"/>
  </w:num>
  <w:num w:numId="7" w16cid:durableId="1271081454">
    <w:abstractNumId w:val="0"/>
  </w:num>
  <w:num w:numId="8" w16cid:durableId="1790659665">
    <w:abstractNumId w:val="2"/>
  </w:num>
  <w:num w:numId="9" w16cid:durableId="1904102670">
    <w:abstractNumId w:val="7"/>
  </w:num>
  <w:num w:numId="10" w16cid:durableId="1023630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U0NTA2NDAyMTOyNLNU0lEKTi0uzszPAykwqQUA9WANOCwAAAA="/>
  </w:docVars>
  <w:rsids>
    <w:rsidRoot w:val="00B231F5"/>
    <w:rsid w:val="00012989"/>
    <w:rsid w:val="00025812"/>
    <w:rsid w:val="00034F92"/>
    <w:rsid w:val="00100CEB"/>
    <w:rsid w:val="0012786C"/>
    <w:rsid w:val="00171AF0"/>
    <w:rsid w:val="001A1922"/>
    <w:rsid w:val="001D5B1B"/>
    <w:rsid w:val="0021522E"/>
    <w:rsid w:val="00217740"/>
    <w:rsid w:val="00224874"/>
    <w:rsid w:val="0025015A"/>
    <w:rsid w:val="00256C06"/>
    <w:rsid w:val="002A3A78"/>
    <w:rsid w:val="00332B3E"/>
    <w:rsid w:val="00420597"/>
    <w:rsid w:val="00420CB7"/>
    <w:rsid w:val="004312C7"/>
    <w:rsid w:val="0043208E"/>
    <w:rsid w:val="004521CF"/>
    <w:rsid w:val="004574BD"/>
    <w:rsid w:val="00467163"/>
    <w:rsid w:val="004B00C4"/>
    <w:rsid w:val="004B3E93"/>
    <w:rsid w:val="00503B06"/>
    <w:rsid w:val="0054753D"/>
    <w:rsid w:val="005709D6"/>
    <w:rsid w:val="005968A6"/>
    <w:rsid w:val="005B4BD3"/>
    <w:rsid w:val="005C418F"/>
    <w:rsid w:val="005D5592"/>
    <w:rsid w:val="005F5204"/>
    <w:rsid w:val="00617A1F"/>
    <w:rsid w:val="00652CF9"/>
    <w:rsid w:val="00660E1A"/>
    <w:rsid w:val="00661E0E"/>
    <w:rsid w:val="006B61F3"/>
    <w:rsid w:val="006D2A49"/>
    <w:rsid w:val="00710BDF"/>
    <w:rsid w:val="0073111E"/>
    <w:rsid w:val="00740694"/>
    <w:rsid w:val="007543E3"/>
    <w:rsid w:val="007A724C"/>
    <w:rsid w:val="007D76A5"/>
    <w:rsid w:val="00806A03"/>
    <w:rsid w:val="00811064"/>
    <w:rsid w:val="00824313"/>
    <w:rsid w:val="008469EF"/>
    <w:rsid w:val="00875AF9"/>
    <w:rsid w:val="008867B3"/>
    <w:rsid w:val="008B32BD"/>
    <w:rsid w:val="008F5F34"/>
    <w:rsid w:val="00910A8A"/>
    <w:rsid w:val="00957B49"/>
    <w:rsid w:val="00981102"/>
    <w:rsid w:val="00993B2D"/>
    <w:rsid w:val="009A2D86"/>
    <w:rsid w:val="009B44E1"/>
    <w:rsid w:val="009F0BFA"/>
    <w:rsid w:val="00A2252F"/>
    <w:rsid w:val="00A60550"/>
    <w:rsid w:val="00A61F33"/>
    <w:rsid w:val="00A7224B"/>
    <w:rsid w:val="00AC19E4"/>
    <w:rsid w:val="00AD6B05"/>
    <w:rsid w:val="00AF43B6"/>
    <w:rsid w:val="00B014B6"/>
    <w:rsid w:val="00B231F5"/>
    <w:rsid w:val="00B46D2E"/>
    <w:rsid w:val="00B8603D"/>
    <w:rsid w:val="00BA5A6F"/>
    <w:rsid w:val="00BD43AB"/>
    <w:rsid w:val="00BD661D"/>
    <w:rsid w:val="00C2094B"/>
    <w:rsid w:val="00C33494"/>
    <w:rsid w:val="00C4785E"/>
    <w:rsid w:val="00C50C09"/>
    <w:rsid w:val="00CA066A"/>
    <w:rsid w:val="00D10898"/>
    <w:rsid w:val="00D35805"/>
    <w:rsid w:val="00D425E8"/>
    <w:rsid w:val="00D63E4E"/>
    <w:rsid w:val="00DC5D28"/>
    <w:rsid w:val="00DE0AD9"/>
    <w:rsid w:val="00DF7764"/>
    <w:rsid w:val="00E06B64"/>
    <w:rsid w:val="00E26B7E"/>
    <w:rsid w:val="00E30A4F"/>
    <w:rsid w:val="00E359E6"/>
    <w:rsid w:val="00E5561D"/>
    <w:rsid w:val="00E74DC1"/>
    <w:rsid w:val="00EA5681"/>
    <w:rsid w:val="00EC00D9"/>
    <w:rsid w:val="00ED33BD"/>
    <w:rsid w:val="00ED43AC"/>
    <w:rsid w:val="00EE7810"/>
    <w:rsid w:val="00EF3962"/>
    <w:rsid w:val="00EF56CD"/>
    <w:rsid w:val="00F14A33"/>
    <w:rsid w:val="00F305A8"/>
    <w:rsid w:val="00F36704"/>
    <w:rsid w:val="00F53BF9"/>
    <w:rsid w:val="00F60E97"/>
    <w:rsid w:val="00F77A98"/>
    <w:rsid w:val="00F81CAD"/>
    <w:rsid w:val="00F85C13"/>
    <w:rsid w:val="00F90AE3"/>
    <w:rsid w:val="00F95998"/>
    <w:rsid w:val="00FF2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BA6DD"/>
  <w15:docId w15:val="{269729CB-CFEE-4E13-9CC9-84AEDB54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1F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31F5"/>
    <w:pPr>
      <w:autoSpaceDE w:val="0"/>
      <w:autoSpaceDN w:val="0"/>
      <w:adjustRightInd w:val="0"/>
      <w:spacing w:after="0" w:line="240" w:lineRule="auto"/>
    </w:pPr>
    <w:rPr>
      <w:rFonts w:ascii="Verdana" w:hAnsi="Verdana" w:cs="Verdana"/>
      <w:color w:val="000000"/>
      <w:sz w:val="24"/>
      <w:szCs w:val="24"/>
    </w:rPr>
  </w:style>
  <w:style w:type="paragraph" w:styleId="Footer">
    <w:name w:val="footer"/>
    <w:basedOn w:val="Normal"/>
    <w:link w:val="FooterChar"/>
    <w:uiPriority w:val="99"/>
    <w:unhideWhenUsed/>
    <w:rsid w:val="00B2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1F5"/>
    <w:rPr>
      <w:lang w:val="en-GB"/>
    </w:rPr>
  </w:style>
  <w:style w:type="paragraph" w:styleId="BalloonText">
    <w:name w:val="Balloon Text"/>
    <w:basedOn w:val="Normal"/>
    <w:link w:val="BalloonTextChar"/>
    <w:uiPriority w:val="99"/>
    <w:semiHidden/>
    <w:unhideWhenUsed/>
    <w:rsid w:val="00B23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1F5"/>
    <w:rPr>
      <w:rFonts w:ascii="Tahoma" w:hAnsi="Tahoma" w:cs="Tahoma"/>
      <w:sz w:val="16"/>
      <w:szCs w:val="16"/>
      <w:lang w:val="en-GB"/>
    </w:rPr>
  </w:style>
  <w:style w:type="paragraph" w:styleId="Header">
    <w:name w:val="header"/>
    <w:basedOn w:val="Normal"/>
    <w:link w:val="HeaderChar"/>
    <w:uiPriority w:val="99"/>
    <w:unhideWhenUsed/>
    <w:rsid w:val="007D7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6A5"/>
    <w:rPr>
      <w:lang w:val="en-GB"/>
    </w:rPr>
  </w:style>
  <w:style w:type="paragraph" w:styleId="ListParagraph">
    <w:name w:val="List Paragraph"/>
    <w:basedOn w:val="Normal"/>
    <w:uiPriority w:val="34"/>
    <w:qFormat/>
    <w:rsid w:val="00E06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9915">
      <w:bodyDiv w:val="1"/>
      <w:marLeft w:val="0"/>
      <w:marRight w:val="0"/>
      <w:marTop w:val="0"/>
      <w:marBottom w:val="0"/>
      <w:divBdr>
        <w:top w:val="none" w:sz="0" w:space="0" w:color="auto"/>
        <w:left w:val="none" w:sz="0" w:space="0" w:color="auto"/>
        <w:bottom w:val="none" w:sz="0" w:space="0" w:color="auto"/>
        <w:right w:val="none" w:sz="0" w:space="0" w:color="auto"/>
      </w:divBdr>
      <w:divsChild>
        <w:div w:id="2051761767">
          <w:marLeft w:val="0"/>
          <w:marRight w:val="0"/>
          <w:marTop w:val="0"/>
          <w:marBottom w:val="0"/>
          <w:divBdr>
            <w:top w:val="none" w:sz="0" w:space="0" w:color="auto"/>
            <w:left w:val="none" w:sz="0" w:space="0" w:color="auto"/>
            <w:bottom w:val="none" w:sz="0" w:space="0" w:color="auto"/>
            <w:right w:val="none" w:sz="0" w:space="0" w:color="auto"/>
          </w:divBdr>
          <w:divsChild>
            <w:div w:id="692655168">
              <w:marLeft w:val="0"/>
              <w:marRight w:val="0"/>
              <w:marTop w:val="0"/>
              <w:marBottom w:val="0"/>
              <w:divBdr>
                <w:top w:val="none" w:sz="0" w:space="0" w:color="auto"/>
                <w:left w:val="none" w:sz="0" w:space="0" w:color="auto"/>
                <w:bottom w:val="none" w:sz="0" w:space="0" w:color="auto"/>
                <w:right w:val="none" w:sz="0" w:space="0" w:color="auto"/>
              </w:divBdr>
              <w:divsChild>
                <w:div w:id="1829705864">
                  <w:marLeft w:val="0"/>
                  <w:marRight w:val="0"/>
                  <w:marTop w:val="0"/>
                  <w:marBottom w:val="0"/>
                  <w:divBdr>
                    <w:top w:val="none" w:sz="0" w:space="0" w:color="auto"/>
                    <w:left w:val="none" w:sz="0" w:space="0" w:color="auto"/>
                    <w:bottom w:val="none" w:sz="0" w:space="0" w:color="auto"/>
                    <w:right w:val="none" w:sz="0" w:space="0" w:color="auto"/>
                  </w:divBdr>
                  <w:divsChild>
                    <w:div w:id="677583466">
                      <w:marLeft w:val="0"/>
                      <w:marRight w:val="0"/>
                      <w:marTop w:val="0"/>
                      <w:marBottom w:val="0"/>
                      <w:divBdr>
                        <w:top w:val="none" w:sz="0" w:space="0" w:color="auto"/>
                        <w:left w:val="none" w:sz="0" w:space="0" w:color="auto"/>
                        <w:bottom w:val="none" w:sz="0" w:space="0" w:color="auto"/>
                        <w:right w:val="none" w:sz="0" w:space="0" w:color="auto"/>
                      </w:divBdr>
                      <w:divsChild>
                        <w:div w:id="7690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3966</TotalTime>
  <Pages>1</Pages>
  <Words>926</Words>
  <Characters>5567</Characters>
  <Application>Microsoft Office Word</Application>
  <DocSecurity>0</DocSecurity>
  <Lines>126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2020-01-22T05:33:00Z</cp:lastPrinted>
  <dcterms:created xsi:type="dcterms:W3CDTF">2020-01-22T05:30:00Z</dcterms:created>
  <dcterms:modified xsi:type="dcterms:W3CDTF">2025-06-22T04:23:00Z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b8c62ddbd56493aaca2956262215c6ecb70a018c4119b341ce2d4ea6b45eaa5e</vt:lpwstr>
  </property>
</Properties>
</file>